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22" w:rsidRPr="008E434C" w:rsidRDefault="003F5006">
      <w:pPr>
        <w:rPr>
          <w:rFonts w:ascii="Univers Condensed" w:hAnsi="Univers Condensed"/>
          <w:lang w:val="es-ES"/>
        </w:rPr>
      </w:pPr>
      <w:bookmarkStart w:id="0" w:name="_Hlk15640819"/>
      <w:r w:rsidRPr="003F5006">
        <w:rPr>
          <w:rFonts w:ascii="Univers Condensed" w:hAnsi="Univers Condensed"/>
          <w:lang w:val="es-ES"/>
        </w:rPr>
        <w:t xml:space="preserve">Tabla 1 Diseño </w:t>
      </w:r>
      <w:r>
        <w:rPr>
          <w:rFonts w:ascii="Univers Condensed" w:hAnsi="Univers Condensed"/>
          <w:lang w:val="es-ES"/>
        </w:rPr>
        <w:t>M</w:t>
      </w:r>
      <w:r w:rsidRPr="003F5006">
        <w:rPr>
          <w:rFonts w:ascii="Univers Condensed" w:hAnsi="Univers Condensed"/>
          <w:lang w:val="es-ES"/>
        </w:rPr>
        <w:t>etodológico de las investigaciones</w:t>
      </w:r>
      <w:r w:rsidR="00111BA3">
        <w:rPr>
          <w:rFonts w:ascii="Univers Condensed" w:hAnsi="Univers Condensed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2208"/>
        <w:gridCol w:w="1545"/>
        <w:gridCol w:w="1221"/>
        <w:gridCol w:w="1266"/>
        <w:gridCol w:w="1221"/>
        <w:gridCol w:w="1418"/>
        <w:gridCol w:w="1827"/>
        <w:gridCol w:w="1846"/>
      </w:tblGrid>
      <w:tr w:rsidR="00382420" w:rsidRPr="00201165" w:rsidTr="0073720E">
        <w:tc>
          <w:tcPr>
            <w:tcW w:w="1838" w:type="dxa"/>
            <w:gridSpan w:val="2"/>
          </w:tcPr>
          <w:bookmarkEnd w:id="0"/>
          <w:p w:rsidR="008E434C" w:rsidRPr="00201165" w:rsidRDefault="008E434C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201165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PROYECTO</w:t>
            </w:r>
          </w:p>
        </w:tc>
        <w:tc>
          <w:tcPr>
            <w:tcW w:w="12552" w:type="dxa"/>
            <w:gridSpan w:val="8"/>
          </w:tcPr>
          <w:p w:rsidR="008E434C" w:rsidRPr="00201165" w:rsidRDefault="00382420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 w:rsidRPr="00382420"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 Modelo didáctico mediado por TIC sobre la Educación Para La Ciudadanía -EpC- en los jóvenes universitarios: la conciencia histórica y el conflicto social colombianos como herramientas de enseñanza</w:t>
            </w:r>
          </w:p>
        </w:tc>
      </w:tr>
      <w:tr w:rsidR="00382420" w:rsidRPr="00201165" w:rsidTr="0073720E">
        <w:tc>
          <w:tcPr>
            <w:tcW w:w="1838" w:type="dxa"/>
            <w:gridSpan w:val="2"/>
          </w:tcPr>
          <w:p w:rsidR="008E434C" w:rsidRPr="00201165" w:rsidRDefault="008E434C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201165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PREGUNTA</w:t>
            </w:r>
          </w:p>
        </w:tc>
        <w:tc>
          <w:tcPr>
            <w:tcW w:w="12552" w:type="dxa"/>
            <w:gridSpan w:val="8"/>
          </w:tcPr>
          <w:p w:rsidR="008E434C" w:rsidRPr="00201165" w:rsidRDefault="00382420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bookmarkStart w:id="1" w:name="_Hlk15643923"/>
            <w:r w:rsidRPr="00382420"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¿Cómo un Modelo didáctico mediado por TIC, centrado en la conciencia histórica y el conflicto social colombianos, aporta a la Educación </w:t>
            </w:r>
            <w:r w:rsidR="00BD6245" w:rsidRPr="00382420"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para la ciudadanía </w:t>
            </w:r>
            <w:r w:rsidRPr="00382420"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-EpC- en los jóvenes universitarios?  </w:t>
            </w:r>
            <w:bookmarkEnd w:id="1"/>
          </w:p>
        </w:tc>
      </w:tr>
      <w:tr w:rsidR="00382420" w:rsidRPr="00201165" w:rsidTr="0073720E">
        <w:tc>
          <w:tcPr>
            <w:tcW w:w="1838" w:type="dxa"/>
            <w:gridSpan w:val="2"/>
          </w:tcPr>
          <w:p w:rsidR="008E434C" w:rsidRPr="00201165" w:rsidRDefault="008E434C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201165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OBJETIVO</w:t>
            </w:r>
          </w:p>
        </w:tc>
        <w:tc>
          <w:tcPr>
            <w:tcW w:w="12552" w:type="dxa"/>
            <w:gridSpan w:val="8"/>
          </w:tcPr>
          <w:p w:rsidR="008E434C" w:rsidRPr="00201165" w:rsidRDefault="00111BA3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 w:rsidRPr="00111BA3">
              <w:rPr>
                <w:rFonts w:ascii="Univers Condensed" w:hAnsi="Univers Condensed"/>
                <w:sz w:val="16"/>
                <w:szCs w:val="16"/>
                <w:lang w:val="es-CO"/>
              </w:rPr>
              <w:t>Analizar los aportes que generó el uso del modelo didáctico mediado por TIC, centrado en la conciencia histórica y el conflicto social colombianos en la Educación Para La Ciudadanía -EpC- en los jóvenes universitarios producto de la incorporación de experiencias de empatía histórica y social</w:t>
            </w:r>
          </w:p>
        </w:tc>
      </w:tr>
      <w:tr w:rsidR="00382420" w:rsidRPr="00201165" w:rsidTr="0073720E">
        <w:trPr>
          <w:trHeight w:val="374"/>
        </w:trPr>
        <w:tc>
          <w:tcPr>
            <w:tcW w:w="426" w:type="dxa"/>
            <w:vMerge w:val="restart"/>
            <w:textDirection w:val="btLr"/>
          </w:tcPr>
          <w:p w:rsidR="00BB586C" w:rsidRPr="0073720E" w:rsidRDefault="00BB586C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4"/>
                <w:szCs w:val="14"/>
                <w:lang w:val="es-CO"/>
              </w:rPr>
            </w:pPr>
            <w:r w:rsidRPr="0073720E">
              <w:rPr>
                <w:rFonts w:ascii="Univers Condensed" w:hAnsi="Univers Condensed"/>
                <w:b/>
                <w:bCs/>
                <w:sz w:val="14"/>
                <w:szCs w:val="14"/>
                <w:lang w:val="es-CO"/>
              </w:rPr>
              <w:t>CATEGORÍAS</w:t>
            </w:r>
          </w:p>
        </w:tc>
        <w:tc>
          <w:tcPr>
            <w:tcW w:w="1412" w:type="dxa"/>
            <w:vMerge w:val="restart"/>
          </w:tcPr>
          <w:p w:rsidR="00BB586C" w:rsidRPr="0073720E" w:rsidRDefault="00BB586C" w:rsidP="0073720E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4"/>
                <w:szCs w:val="14"/>
                <w:lang w:val="es-CO"/>
              </w:rPr>
            </w:pPr>
            <w:r w:rsidRPr="0073720E">
              <w:rPr>
                <w:rFonts w:ascii="Univers Condensed" w:hAnsi="Univers Condensed"/>
                <w:b/>
                <w:bCs/>
                <w:sz w:val="14"/>
                <w:szCs w:val="14"/>
                <w:lang w:val="es-CO"/>
              </w:rPr>
              <w:t xml:space="preserve">SUBCATEGORÍAS </w:t>
            </w:r>
          </w:p>
          <w:p w:rsidR="00BB586C" w:rsidRPr="0073720E" w:rsidRDefault="00BB586C" w:rsidP="0073720E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4"/>
                <w:szCs w:val="14"/>
                <w:lang w:val="es-CO"/>
              </w:rPr>
            </w:pPr>
            <w:r w:rsidRPr="0073720E">
              <w:rPr>
                <w:rFonts w:ascii="Univers Condensed" w:hAnsi="Univers Condensed"/>
                <w:b/>
                <w:bCs/>
                <w:sz w:val="14"/>
                <w:szCs w:val="14"/>
                <w:lang w:val="es-CO"/>
              </w:rPr>
              <w:t xml:space="preserve">PENSAMIENTO CRÍTICO-CREATIVO </w:t>
            </w:r>
          </w:p>
        </w:tc>
        <w:tc>
          <w:tcPr>
            <w:tcW w:w="12552" w:type="dxa"/>
            <w:gridSpan w:val="8"/>
          </w:tcPr>
          <w:p w:rsidR="00BB586C" w:rsidRPr="003F5006" w:rsidRDefault="00BB586C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MOMENTOS DEL DISEÑO</w:t>
            </w:r>
          </w:p>
        </w:tc>
      </w:tr>
      <w:tr w:rsidR="00382420" w:rsidRPr="00201165" w:rsidTr="0073720E">
        <w:trPr>
          <w:trHeight w:val="234"/>
        </w:trPr>
        <w:tc>
          <w:tcPr>
            <w:tcW w:w="426" w:type="dxa"/>
            <w:vMerge/>
            <w:textDirection w:val="btLr"/>
          </w:tcPr>
          <w:p w:rsidR="00BB586C" w:rsidRDefault="00BB586C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412" w:type="dxa"/>
            <w:vMerge/>
            <w:textDirection w:val="tbRl"/>
          </w:tcPr>
          <w:p w:rsidR="00BB586C" w:rsidRDefault="00BB586C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3753" w:type="dxa"/>
            <w:gridSpan w:val="2"/>
          </w:tcPr>
          <w:p w:rsidR="00BB586C" w:rsidRPr="003F5006" w:rsidRDefault="00BB586C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 xml:space="preserve">PLANIFICACIÓN </w:t>
            </w:r>
          </w:p>
        </w:tc>
        <w:tc>
          <w:tcPr>
            <w:tcW w:w="2487" w:type="dxa"/>
            <w:gridSpan w:val="2"/>
          </w:tcPr>
          <w:p w:rsidR="00BB586C" w:rsidRPr="003F5006" w:rsidRDefault="00BB586C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ACCIÓN</w:t>
            </w:r>
          </w:p>
        </w:tc>
        <w:tc>
          <w:tcPr>
            <w:tcW w:w="2639" w:type="dxa"/>
            <w:gridSpan w:val="2"/>
          </w:tcPr>
          <w:p w:rsidR="00BB586C" w:rsidRPr="003F5006" w:rsidRDefault="00BB586C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OBSERVACIÓN</w:t>
            </w:r>
          </w:p>
        </w:tc>
        <w:tc>
          <w:tcPr>
            <w:tcW w:w="3673" w:type="dxa"/>
            <w:gridSpan w:val="2"/>
          </w:tcPr>
          <w:p w:rsidR="00BB586C" w:rsidRPr="003F5006" w:rsidRDefault="00BB586C" w:rsidP="00CA30CB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REFLEXIONAR</w:t>
            </w:r>
          </w:p>
        </w:tc>
      </w:tr>
      <w:tr w:rsidR="0073720E" w:rsidRPr="00201165" w:rsidTr="0073720E">
        <w:trPr>
          <w:trHeight w:val="234"/>
        </w:trPr>
        <w:tc>
          <w:tcPr>
            <w:tcW w:w="426" w:type="dxa"/>
            <w:vMerge/>
            <w:textDirection w:val="btLr"/>
          </w:tcPr>
          <w:p w:rsidR="00382420" w:rsidRDefault="00382420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412" w:type="dxa"/>
            <w:vMerge/>
            <w:textDirection w:val="tbRl"/>
          </w:tcPr>
          <w:p w:rsidR="00382420" w:rsidRDefault="00382420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208" w:type="dxa"/>
          </w:tcPr>
          <w:p w:rsidR="00382420" w:rsidRPr="003F5006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TÉCNICA</w:t>
            </w:r>
          </w:p>
        </w:tc>
        <w:tc>
          <w:tcPr>
            <w:tcW w:w="1545" w:type="dxa"/>
          </w:tcPr>
          <w:p w:rsidR="00382420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Cuestionario</w:t>
            </w:r>
          </w:p>
        </w:tc>
        <w:tc>
          <w:tcPr>
            <w:tcW w:w="1221" w:type="dxa"/>
          </w:tcPr>
          <w:p w:rsidR="00382420" w:rsidRPr="003F5006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TÉCNICA</w:t>
            </w:r>
          </w:p>
        </w:tc>
        <w:tc>
          <w:tcPr>
            <w:tcW w:w="1266" w:type="dxa"/>
          </w:tcPr>
          <w:p w:rsidR="00382420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Cuestionario</w:t>
            </w:r>
          </w:p>
        </w:tc>
        <w:tc>
          <w:tcPr>
            <w:tcW w:w="1221" w:type="dxa"/>
          </w:tcPr>
          <w:p w:rsidR="00382420" w:rsidRPr="003F5006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TÉCNICA</w:t>
            </w:r>
          </w:p>
        </w:tc>
        <w:tc>
          <w:tcPr>
            <w:tcW w:w="1418" w:type="dxa"/>
          </w:tcPr>
          <w:p w:rsidR="00382420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Observación</w:t>
            </w:r>
          </w:p>
        </w:tc>
        <w:tc>
          <w:tcPr>
            <w:tcW w:w="1827" w:type="dxa"/>
          </w:tcPr>
          <w:p w:rsidR="00382420" w:rsidRPr="003F5006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TÉCNICA</w:t>
            </w:r>
          </w:p>
        </w:tc>
        <w:tc>
          <w:tcPr>
            <w:tcW w:w="1846" w:type="dxa"/>
          </w:tcPr>
          <w:p w:rsidR="00382420" w:rsidRDefault="003F5006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Grupo Focal</w:t>
            </w:r>
          </w:p>
        </w:tc>
      </w:tr>
      <w:tr w:rsidR="0073720E" w:rsidRPr="00201165" w:rsidTr="0073720E">
        <w:trPr>
          <w:trHeight w:val="234"/>
        </w:trPr>
        <w:tc>
          <w:tcPr>
            <w:tcW w:w="426" w:type="dxa"/>
            <w:vMerge/>
            <w:textDirection w:val="btLr"/>
          </w:tcPr>
          <w:p w:rsidR="00382420" w:rsidRDefault="00382420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412" w:type="dxa"/>
            <w:vMerge/>
          </w:tcPr>
          <w:p w:rsidR="00382420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208" w:type="dxa"/>
          </w:tcPr>
          <w:p w:rsidR="00382420" w:rsidRPr="003F5006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INSTRUMENTO</w:t>
            </w:r>
          </w:p>
        </w:tc>
        <w:tc>
          <w:tcPr>
            <w:tcW w:w="1545" w:type="dxa"/>
          </w:tcPr>
          <w:p w:rsidR="00382420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Encuesta</w:t>
            </w:r>
          </w:p>
        </w:tc>
        <w:tc>
          <w:tcPr>
            <w:tcW w:w="1221" w:type="dxa"/>
          </w:tcPr>
          <w:p w:rsidR="00382420" w:rsidRPr="003F5006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INSTRUMENTO</w:t>
            </w:r>
          </w:p>
        </w:tc>
        <w:tc>
          <w:tcPr>
            <w:tcW w:w="1266" w:type="dxa"/>
          </w:tcPr>
          <w:p w:rsidR="00382420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Encuesta</w:t>
            </w: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 de percepción</w:t>
            </w:r>
          </w:p>
        </w:tc>
        <w:tc>
          <w:tcPr>
            <w:tcW w:w="1221" w:type="dxa"/>
          </w:tcPr>
          <w:p w:rsidR="00382420" w:rsidRPr="003F5006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INSTRUMENTO</w:t>
            </w:r>
          </w:p>
        </w:tc>
        <w:tc>
          <w:tcPr>
            <w:tcW w:w="1418" w:type="dxa"/>
          </w:tcPr>
          <w:p w:rsidR="00382420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Lista de chequeo</w:t>
            </w:r>
          </w:p>
        </w:tc>
        <w:tc>
          <w:tcPr>
            <w:tcW w:w="1827" w:type="dxa"/>
          </w:tcPr>
          <w:p w:rsidR="00382420" w:rsidRPr="003F5006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 w:rsidRPr="003F5006"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INSTRUMENTO</w:t>
            </w:r>
          </w:p>
        </w:tc>
        <w:tc>
          <w:tcPr>
            <w:tcW w:w="1846" w:type="dxa"/>
          </w:tcPr>
          <w:p w:rsidR="00382420" w:rsidRDefault="00382420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Entrevista semiestructurada</w:t>
            </w:r>
          </w:p>
        </w:tc>
      </w:tr>
      <w:tr w:rsidR="00382420" w:rsidRPr="00201165" w:rsidTr="0095099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382420" w:rsidRPr="00201165" w:rsidRDefault="00382420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CONOCIMIENTO</w:t>
            </w:r>
          </w:p>
        </w:tc>
        <w:tc>
          <w:tcPr>
            <w:tcW w:w="1412" w:type="dxa"/>
            <w:vAlign w:val="center"/>
          </w:tcPr>
          <w:p w:rsidR="00382420" w:rsidRPr="000A173C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 w:rsidRPr="000A173C">
              <w:rPr>
                <w:rFonts w:ascii="Univers Condensed" w:hAnsi="Univers Condensed"/>
                <w:sz w:val="16"/>
                <w:szCs w:val="16"/>
                <w:lang w:val="es-CO"/>
              </w:rPr>
              <w:t>Juicio moral de la historia</w:t>
            </w:r>
          </w:p>
        </w:tc>
        <w:tc>
          <w:tcPr>
            <w:tcW w:w="3753" w:type="dxa"/>
            <w:gridSpan w:val="2"/>
            <w:vAlign w:val="center"/>
          </w:tcPr>
          <w:p w:rsidR="00382420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Mapear las Representaciones Sociales de los jóvenes universitarios</w:t>
            </w:r>
          </w:p>
          <w:p w:rsidR="003F5006" w:rsidRPr="00201165" w:rsidRDefault="003F5006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5126" w:type="dxa"/>
            <w:gridSpan w:val="4"/>
            <w:vMerge w:val="restart"/>
            <w:vAlign w:val="center"/>
          </w:tcPr>
          <w:p w:rsidR="00382420" w:rsidRPr="00201165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3673" w:type="dxa"/>
            <w:gridSpan w:val="2"/>
            <w:vMerge w:val="restart"/>
            <w:vAlign w:val="center"/>
          </w:tcPr>
          <w:p w:rsidR="00382420" w:rsidRPr="00201165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</w:tr>
      <w:tr w:rsidR="00382420" w:rsidRPr="00201165" w:rsidTr="00950994">
        <w:trPr>
          <w:trHeight w:val="374"/>
        </w:trPr>
        <w:tc>
          <w:tcPr>
            <w:tcW w:w="426" w:type="dxa"/>
            <w:vMerge/>
            <w:textDirection w:val="btLr"/>
          </w:tcPr>
          <w:p w:rsidR="00382420" w:rsidRDefault="00382420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382420" w:rsidRPr="000A173C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Contextualización</w:t>
            </w:r>
          </w:p>
        </w:tc>
        <w:tc>
          <w:tcPr>
            <w:tcW w:w="3753" w:type="dxa"/>
            <w:gridSpan w:val="2"/>
            <w:vAlign w:val="center"/>
          </w:tcPr>
          <w:p w:rsidR="00382420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Mapeo del conflicto social en la unidad didáctica adaptada por Pagés (1994) a partir de fuentes históricas</w:t>
            </w:r>
          </w:p>
          <w:p w:rsidR="003F5006" w:rsidRDefault="003F5006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5126" w:type="dxa"/>
            <w:gridSpan w:val="4"/>
            <w:vMerge/>
            <w:vAlign w:val="center"/>
          </w:tcPr>
          <w:p w:rsidR="00382420" w:rsidRPr="00201165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382420" w:rsidRPr="00201165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</w:tr>
      <w:tr w:rsidR="00382420" w:rsidRPr="00201165" w:rsidTr="00950994">
        <w:trPr>
          <w:trHeight w:val="374"/>
        </w:trPr>
        <w:tc>
          <w:tcPr>
            <w:tcW w:w="426" w:type="dxa"/>
            <w:vMerge/>
            <w:textDirection w:val="btLr"/>
          </w:tcPr>
          <w:p w:rsidR="00382420" w:rsidRDefault="00382420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412" w:type="dxa"/>
            <w:vMerge/>
            <w:vAlign w:val="center"/>
          </w:tcPr>
          <w:p w:rsidR="00382420" w:rsidRPr="000A173C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3753" w:type="dxa"/>
            <w:gridSpan w:val="2"/>
            <w:vAlign w:val="center"/>
          </w:tcPr>
          <w:p w:rsidR="00382420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Construcción del recurso de enseñanza del conflicto por parte de los estudiantes con mediación TIC</w:t>
            </w:r>
          </w:p>
          <w:p w:rsidR="003F5006" w:rsidRDefault="003F5006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5126" w:type="dxa"/>
            <w:gridSpan w:val="4"/>
            <w:vMerge/>
            <w:vAlign w:val="center"/>
          </w:tcPr>
          <w:p w:rsidR="00382420" w:rsidRPr="00201165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382420" w:rsidRPr="00201165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</w:tr>
      <w:tr w:rsidR="00382420" w:rsidRPr="00201165" w:rsidTr="00950994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382420" w:rsidRDefault="00382420" w:rsidP="0073720E">
            <w:pPr>
              <w:pStyle w:val="Newparagraph"/>
              <w:spacing w:line="240" w:lineRule="auto"/>
              <w:ind w:left="113" w:right="113"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  <w:t>ACCIÓN</w:t>
            </w:r>
          </w:p>
        </w:tc>
        <w:tc>
          <w:tcPr>
            <w:tcW w:w="1412" w:type="dxa"/>
            <w:vAlign w:val="center"/>
          </w:tcPr>
          <w:p w:rsidR="00382420" w:rsidRPr="000A173C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Interpretación</w:t>
            </w:r>
          </w:p>
        </w:tc>
        <w:tc>
          <w:tcPr>
            <w:tcW w:w="3753" w:type="dxa"/>
            <w:gridSpan w:val="2"/>
            <w:vAlign w:val="center"/>
          </w:tcPr>
          <w:p w:rsidR="00382420" w:rsidRPr="00201165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5126" w:type="dxa"/>
            <w:gridSpan w:val="4"/>
            <w:vAlign w:val="center"/>
          </w:tcPr>
          <w:p w:rsidR="00382420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Implementación </w:t>
            </w: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del recurso de enseñanza del conflicto por parte de los estudiantes con mediación TIC</w:t>
            </w: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 que les permite comparar, clasificar y dar respuesta a la enseñanza del conflicto en otros contextos educativos por parte de los jóvenes universitarios</w:t>
            </w:r>
          </w:p>
          <w:p w:rsidR="003F5006" w:rsidRPr="00201165" w:rsidRDefault="003F5006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3673" w:type="dxa"/>
            <w:gridSpan w:val="2"/>
            <w:vAlign w:val="center"/>
          </w:tcPr>
          <w:p w:rsidR="00382420" w:rsidRPr="00201165" w:rsidRDefault="00382420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</w:tr>
      <w:tr w:rsidR="004D1067" w:rsidRPr="00201165" w:rsidTr="00950994">
        <w:trPr>
          <w:cantSplit/>
          <w:trHeight w:val="1134"/>
        </w:trPr>
        <w:tc>
          <w:tcPr>
            <w:tcW w:w="426" w:type="dxa"/>
            <w:vMerge/>
          </w:tcPr>
          <w:p w:rsidR="004D1067" w:rsidRDefault="004D1067" w:rsidP="00382420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412" w:type="dxa"/>
            <w:vAlign w:val="center"/>
          </w:tcPr>
          <w:p w:rsidR="004D1067" w:rsidRPr="000A173C" w:rsidRDefault="004D1067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Empatía</w:t>
            </w:r>
          </w:p>
        </w:tc>
        <w:tc>
          <w:tcPr>
            <w:tcW w:w="3753" w:type="dxa"/>
            <w:gridSpan w:val="2"/>
            <w:vAlign w:val="center"/>
          </w:tcPr>
          <w:p w:rsidR="004D1067" w:rsidRPr="00201165" w:rsidRDefault="004D1067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5126" w:type="dxa"/>
            <w:gridSpan w:val="4"/>
            <w:vAlign w:val="center"/>
          </w:tcPr>
          <w:p w:rsidR="004D1067" w:rsidRPr="00201165" w:rsidRDefault="004D1067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  <w:tc>
          <w:tcPr>
            <w:tcW w:w="3673" w:type="dxa"/>
            <w:gridSpan w:val="2"/>
            <w:vAlign w:val="center"/>
          </w:tcPr>
          <w:p w:rsidR="004D1067" w:rsidRDefault="004D1067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Incorporación de la experiencia</w:t>
            </w:r>
            <w:r w:rsidR="00111BA3"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 de empatía que aportan al desarrollo del </w:t>
            </w: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 xml:space="preserve">pensamiento </w:t>
            </w:r>
            <w:r w:rsidR="00111BA3">
              <w:rPr>
                <w:rFonts w:ascii="Univers Condensed" w:hAnsi="Univers Condensed"/>
                <w:sz w:val="16"/>
                <w:szCs w:val="16"/>
                <w:lang w:val="es-CO"/>
              </w:rPr>
              <w:t>crítico-</w:t>
            </w:r>
            <w:r>
              <w:rPr>
                <w:rFonts w:ascii="Univers Condensed" w:hAnsi="Univers Condensed"/>
                <w:sz w:val="16"/>
                <w:szCs w:val="16"/>
                <w:lang w:val="es-CO"/>
              </w:rPr>
              <w:t>creativo en su actuar como ciudadano</w:t>
            </w:r>
          </w:p>
          <w:p w:rsidR="003F5006" w:rsidRPr="00201165" w:rsidRDefault="003F5006" w:rsidP="00950994">
            <w:pPr>
              <w:pStyle w:val="Newparagraph"/>
              <w:spacing w:line="240" w:lineRule="auto"/>
              <w:ind w:firstLine="0"/>
              <w:jc w:val="center"/>
              <w:rPr>
                <w:rFonts w:ascii="Univers Condensed" w:hAnsi="Univers Condensed"/>
                <w:sz w:val="16"/>
                <w:szCs w:val="16"/>
                <w:lang w:val="es-CO"/>
              </w:rPr>
            </w:pPr>
          </w:p>
        </w:tc>
      </w:tr>
    </w:tbl>
    <w:p w:rsidR="008E434C" w:rsidRDefault="008E434C"/>
    <w:p w:rsidR="000A173C" w:rsidRDefault="000A173C">
      <w:bookmarkStart w:id="2" w:name="_GoBack"/>
      <w:bookmarkEnd w:id="2"/>
    </w:p>
    <w:sectPr w:rsidR="000A173C" w:rsidSect="0038242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4C"/>
    <w:rsid w:val="000A173C"/>
    <w:rsid w:val="00111BA3"/>
    <w:rsid w:val="00377BA1"/>
    <w:rsid w:val="00382420"/>
    <w:rsid w:val="003F5006"/>
    <w:rsid w:val="004D1067"/>
    <w:rsid w:val="00533035"/>
    <w:rsid w:val="0073720E"/>
    <w:rsid w:val="008E434C"/>
    <w:rsid w:val="00950994"/>
    <w:rsid w:val="00BB586C"/>
    <w:rsid w:val="00BD6245"/>
    <w:rsid w:val="00D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6EF9"/>
  <w15:chartTrackingRefBased/>
  <w15:docId w15:val="{EB705EAA-5A01-4E98-896D-8E5C89B1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wparagraph">
    <w:name w:val="New paragraph"/>
    <w:basedOn w:val="Normal"/>
    <w:qFormat/>
    <w:rsid w:val="008E434C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concuadrcula">
    <w:name w:val="Table Grid"/>
    <w:basedOn w:val="Tablanormal"/>
    <w:uiPriority w:val="39"/>
    <w:rsid w:val="008E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Jimenez Becerra</dc:creator>
  <cp:keywords/>
  <dc:description/>
  <cp:lastModifiedBy>Isabel Jimenez Becerra</cp:lastModifiedBy>
  <cp:revision>7</cp:revision>
  <dcterms:created xsi:type="dcterms:W3CDTF">2019-08-02T15:58:00Z</dcterms:created>
  <dcterms:modified xsi:type="dcterms:W3CDTF">2019-08-02T18:48:00Z</dcterms:modified>
</cp:coreProperties>
</file>