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B9" w:rsidRPr="00E51766" w:rsidRDefault="00E103B9" w:rsidP="00E103B9">
      <w:pPr>
        <w:spacing w:line="360" w:lineRule="auto"/>
        <w:jc w:val="both"/>
        <w:rPr>
          <w:rFonts w:ascii="Arial" w:hAnsi="Arial" w:cs="Arial"/>
          <w:noProof/>
          <w:lang w:val="en-US"/>
        </w:rPr>
      </w:pPr>
      <w:r w:rsidRPr="00E51766">
        <w:rPr>
          <w:rFonts w:ascii="Arial" w:hAnsi="Arial" w:cs="Arial"/>
          <w:noProof/>
          <w:lang w:val="en-GB"/>
        </w:rPr>
        <w:t>LEYENDA FIGURAS</w:t>
      </w:r>
    </w:p>
    <w:p w:rsidR="00E103B9" w:rsidRPr="00E51766" w:rsidRDefault="00E103B9" w:rsidP="00E103B9">
      <w:pPr>
        <w:jc w:val="both"/>
        <w:rPr>
          <w:rFonts w:ascii="Arial" w:hAnsi="Arial" w:cs="Arial"/>
          <w:noProof/>
          <w:lang w:val="en-GB"/>
        </w:rPr>
      </w:pPr>
      <w:r w:rsidRPr="00E51766">
        <w:rPr>
          <w:rFonts w:ascii="Arial" w:hAnsi="Arial" w:cs="Arial"/>
          <w:b/>
          <w:noProof/>
          <w:lang w:val="en-US"/>
        </w:rPr>
        <w:t>Figure 1.</w:t>
      </w:r>
      <w:r w:rsidRPr="00E51766">
        <w:rPr>
          <w:rFonts w:ascii="Arial" w:hAnsi="Arial" w:cs="Arial"/>
          <w:noProof/>
          <w:lang w:val="en-US"/>
        </w:rPr>
        <w:t xml:space="preserve"> Limit detection assay. Group-1 grass pollen allergen in solid-phase (ISAC platform) and complex rPhl p 1-h</w:t>
      </w:r>
      <w:r w:rsidRPr="00E51766">
        <w:rPr>
          <w:rFonts w:ascii="Arial" w:hAnsi="Arial" w:cs="Arial"/>
          <w:noProof/>
          <w:lang w:val="en-GB"/>
        </w:rPr>
        <w:t xml:space="preserve">uman serum as inhibitor. </w:t>
      </w:r>
    </w:p>
    <w:p w:rsidR="00E103B9" w:rsidRPr="00E51766" w:rsidRDefault="00E103B9" w:rsidP="00E103B9">
      <w:pPr>
        <w:jc w:val="both"/>
        <w:rPr>
          <w:rFonts w:ascii="Arial" w:hAnsi="Arial" w:cs="Arial"/>
          <w:noProof/>
          <w:lang w:val="en-GB"/>
        </w:rPr>
      </w:pPr>
    </w:p>
    <w:p w:rsidR="00E103B9" w:rsidRPr="00E51766" w:rsidRDefault="00E103B9" w:rsidP="00E103B9">
      <w:pPr>
        <w:jc w:val="both"/>
        <w:rPr>
          <w:rFonts w:ascii="Arial" w:hAnsi="Arial" w:cs="Arial"/>
          <w:noProof/>
          <w:lang w:val="en-GB"/>
        </w:rPr>
      </w:pPr>
      <w:bookmarkStart w:id="0" w:name="_GoBack"/>
      <w:r w:rsidRPr="00E51766">
        <w:rPr>
          <w:rFonts w:ascii="Arial" w:hAnsi="Arial" w:cs="Arial"/>
          <w:b/>
          <w:noProof/>
          <w:lang w:val="en-GB"/>
        </w:rPr>
        <w:t>Figure 2.</w:t>
      </w:r>
      <w:r w:rsidRPr="00E51766">
        <w:rPr>
          <w:rFonts w:ascii="Arial" w:hAnsi="Arial" w:cs="Arial"/>
          <w:noProof/>
          <w:lang w:val="en-GB"/>
        </w:rPr>
        <w:t xml:space="preserve"> Comparison of airborne Poaceae pollen (pollen/m</w:t>
      </w:r>
      <w:r w:rsidRPr="00E51766">
        <w:rPr>
          <w:rFonts w:ascii="Arial" w:hAnsi="Arial" w:cs="Arial"/>
          <w:noProof/>
          <w:vertAlign w:val="superscript"/>
          <w:lang w:val="en-GB"/>
        </w:rPr>
        <w:t>3</w:t>
      </w:r>
      <w:r w:rsidRPr="00E51766">
        <w:rPr>
          <w:rFonts w:ascii="Arial" w:hAnsi="Arial" w:cs="Arial"/>
          <w:noProof/>
          <w:lang w:val="en-GB"/>
        </w:rPr>
        <w:t>) and airborne Phl p 1, allergen (pg/m</w:t>
      </w:r>
      <w:r w:rsidRPr="00E51766">
        <w:rPr>
          <w:rFonts w:ascii="Arial" w:hAnsi="Arial" w:cs="Arial"/>
          <w:noProof/>
          <w:vertAlign w:val="superscript"/>
          <w:lang w:val="en-GB"/>
        </w:rPr>
        <w:t>3</w:t>
      </w:r>
      <w:r w:rsidRPr="00E51766">
        <w:rPr>
          <w:rFonts w:ascii="Arial" w:hAnsi="Arial" w:cs="Arial"/>
          <w:noProof/>
          <w:lang w:val="en-GB"/>
        </w:rPr>
        <w:t>) analysed by Microarrays technology. Data from Bellaterra (</w:t>
      </w:r>
      <w:smartTag w:uri="urn:schemas-microsoft-com:office:smarttags" w:element="City">
        <w:smartTag w:uri="urn:schemas-microsoft-com:office:smarttags" w:element="place">
          <w:r w:rsidRPr="00E51766">
            <w:rPr>
              <w:rFonts w:ascii="Arial" w:hAnsi="Arial" w:cs="Arial"/>
              <w:noProof/>
              <w:lang w:val="en-GB"/>
            </w:rPr>
            <w:t>Barcelona</w:t>
          </w:r>
        </w:smartTag>
      </w:smartTag>
      <w:r w:rsidRPr="00E51766">
        <w:rPr>
          <w:rFonts w:ascii="Arial" w:hAnsi="Arial" w:cs="Arial"/>
          <w:noProof/>
          <w:lang w:val="en-GB"/>
        </w:rPr>
        <w:t>) year 2009.</w:t>
      </w:r>
    </w:p>
    <w:bookmarkEnd w:id="0"/>
    <w:p w:rsidR="00E51766" w:rsidRPr="00AE3BEA" w:rsidRDefault="00E51766" w:rsidP="00E103B9">
      <w:pPr>
        <w:jc w:val="both"/>
        <w:rPr>
          <w:noProof/>
          <w:lang w:val="en-GB"/>
        </w:rPr>
      </w:pPr>
    </w:p>
    <w:p w:rsidR="0016731D" w:rsidRDefault="0016731D"/>
    <w:sectPr w:rsidR="0016731D" w:rsidSect="007F0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6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51" w:rsidRDefault="00DE6C51">
      <w:r>
        <w:separator/>
      </w:r>
    </w:p>
  </w:endnote>
  <w:endnote w:type="continuationSeparator" w:id="0">
    <w:p w:rsidR="00DE6C51" w:rsidRDefault="00DE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51" w:rsidRDefault="00DE6C51">
      <w:r>
        <w:separator/>
      </w:r>
    </w:p>
  </w:footnote>
  <w:footnote w:type="continuationSeparator" w:id="0">
    <w:p w:rsidR="00DE6C51" w:rsidRDefault="00DE6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BEA" w:rsidRDefault="00DE6C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B9"/>
    <w:rsid w:val="0016731D"/>
    <w:rsid w:val="00DE6C51"/>
    <w:rsid w:val="00E103B9"/>
    <w:rsid w:val="00E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03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03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3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3B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03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03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3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3B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Charo</cp:lastModifiedBy>
  <cp:revision>3</cp:revision>
  <dcterms:created xsi:type="dcterms:W3CDTF">2012-10-23T17:41:00Z</dcterms:created>
  <dcterms:modified xsi:type="dcterms:W3CDTF">2012-12-17T12:22:00Z</dcterms:modified>
</cp:coreProperties>
</file>