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A7" w:rsidRDefault="00AB28A7" w:rsidP="00AB28A7">
      <w:pPr>
        <w:spacing w:line="276" w:lineRule="auto"/>
        <w:jc w:val="both"/>
        <w:rPr>
          <w:sz w:val="20"/>
          <w:szCs w:val="20"/>
          <w:lang w:val="en-US"/>
        </w:rPr>
      </w:pPr>
    </w:p>
    <w:p w:rsidR="00AB28A7" w:rsidRPr="00996833" w:rsidRDefault="00AB28A7" w:rsidP="00AB28A7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996833">
        <w:rPr>
          <w:rFonts w:ascii="Arial" w:hAnsi="Arial" w:cs="Arial"/>
          <w:sz w:val="22"/>
          <w:szCs w:val="22"/>
          <w:lang w:val="en-US"/>
        </w:rPr>
        <w:t>Leyenda</w:t>
      </w:r>
      <w:proofErr w:type="spellEnd"/>
      <w:r w:rsidRPr="0099683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96833">
        <w:rPr>
          <w:rFonts w:ascii="Arial" w:hAnsi="Arial" w:cs="Arial"/>
          <w:sz w:val="22"/>
          <w:szCs w:val="22"/>
          <w:lang w:val="en-US"/>
        </w:rPr>
        <w:t>figuras</w:t>
      </w:r>
      <w:proofErr w:type="spellEnd"/>
    </w:p>
    <w:p w:rsidR="00AB28A7" w:rsidRPr="00996833" w:rsidRDefault="00AB28A7" w:rsidP="00AB28A7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AB28A7" w:rsidRPr="00996833" w:rsidRDefault="00AB28A7" w:rsidP="00AB28A7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proofErr w:type="gramStart"/>
      <w:r w:rsidRPr="00996833">
        <w:rPr>
          <w:rFonts w:ascii="Arial" w:hAnsi="Arial" w:cs="Arial"/>
          <w:sz w:val="22"/>
          <w:szCs w:val="22"/>
          <w:lang w:val="en-US"/>
        </w:rPr>
        <w:t>Figure 1.</w:t>
      </w:r>
      <w:proofErr w:type="gramEnd"/>
      <w:r w:rsidRPr="00996833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996833">
        <w:rPr>
          <w:rFonts w:ascii="Arial" w:hAnsi="Arial" w:cs="Arial"/>
          <w:sz w:val="22"/>
          <w:szCs w:val="22"/>
          <w:lang w:val="en-US"/>
        </w:rPr>
        <w:t xml:space="preserve">Location of </w:t>
      </w:r>
      <w:proofErr w:type="spellStart"/>
      <w:r w:rsidRPr="00996833">
        <w:rPr>
          <w:rFonts w:ascii="Arial" w:hAnsi="Arial" w:cs="Arial"/>
          <w:sz w:val="22"/>
          <w:szCs w:val="22"/>
          <w:lang w:val="en-US"/>
        </w:rPr>
        <w:t>Lago</w:t>
      </w:r>
      <w:proofErr w:type="spellEnd"/>
      <w:r w:rsidRPr="0099683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96833">
        <w:rPr>
          <w:rFonts w:ascii="Arial" w:hAnsi="Arial" w:cs="Arial"/>
          <w:sz w:val="22"/>
          <w:szCs w:val="22"/>
          <w:lang w:val="en-US"/>
        </w:rPr>
        <w:t>Cabaliana</w:t>
      </w:r>
      <w:proofErr w:type="spellEnd"/>
      <w:r w:rsidRPr="00996833">
        <w:rPr>
          <w:rFonts w:ascii="Arial" w:hAnsi="Arial" w:cs="Arial"/>
          <w:sz w:val="22"/>
          <w:szCs w:val="22"/>
          <w:lang w:val="en-US"/>
        </w:rPr>
        <w:t xml:space="preserve"> in the Central Amazon.</w:t>
      </w:r>
      <w:proofErr w:type="gramEnd"/>
      <w:r w:rsidRPr="00996833">
        <w:rPr>
          <w:rFonts w:ascii="Arial" w:hAnsi="Arial" w:cs="Arial"/>
          <w:sz w:val="22"/>
          <w:szCs w:val="22"/>
          <w:lang w:val="en-US"/>
        </w:rPr>
        <w:t xml:space="preserve"> Study area identified at point A: 3˚17’35.62”S and 60˚48’18.71”W.</w:t>
      </w:r>
    </w:p>
    <w:p w:rsidR="00401BCF" w:rsidRPr="00996833" w:rsidRDefault="00996833" w:rsidP="00AB28A7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996833" w:rsidRPr="00996833" w:rsidRDefault="00996833" w:rsidP="00AB28A7">
      <w:pPr>
        <w:jc w:val="both"/>
        <w:rPr>
          <w:rFonts w:ascii="Arial" w:hAnsi="Arial" w:cs="Arial"/>
          <w:sz w:val="22"/>
          <w:szCs w:val="22"/>
          <w:lang w:val="en-US"/>
        </w:rPr>
      </w:pPr>
      <w:proofErr w:type="gramStart"/>
      <w:r w:rsidRPr="00996833">
        <w:rPr>
          <w:rFonts w:ascii="Arial" w:hAnsi="Arial" w:cs="Arial"/>
          <w:sz w:val="22"/>
          <w:szCs w:val="22"/>
          <w:lang w:val="en-US"/>
        </w:rPr>
        <w:t>Figure 2.</w:t>
      </w:r>
      <w:proofErr w:type="gramEnd"/>
      <w:r w:rsidRPr="0099683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996833">
        <w:rPr>
          <w:rFonts w:ascii="Arial" w:hAnsi="Arial" w:cs="Arial"/>
          <w:sz w:val="22"/>
          <w:szCs w:val="22"/>
          <w:lang w:val="en-US"/>
        </w:rPr>
        <w:t>Palynological</w:t>
      </w:r>
      <w:proofErr w:type="spellEnd"/>
      <w:r w:rsidRPr="00996833">
        <w:rPr>
          <w:rFonts w:ascii="Arial" w:hAnsi="Arial" w:cs="Arial"/>
          <w:sz w:val="22"/>
          <w:szCs w:val="22"/>
          <w:lang w:val="en-US"/>
        </w:rPr>
        <w:t xml:space="preserve"> percentage diagram including radiocarbon ages.</w:t>
      </w:r>
      <w:proofErr w:type="gramEnd"/>
      <w:r w:rsidRPr="00996833">
        <w:rPr>
          <w:rFonts w:ascii="Arial" w:hAnsi="Arial" w:cs="Arial"/>
          <w:sz w:val="22"/>
          <w:szCs w:val="22"/>
          <w:lang w:val="en-US"/>
        </w:rPr>
        <w:t xml:space="preserve"> Lithology, sum, number of counted grains, zones and</w:t>
      </w:r>
      <w:bookmarkStart w:id="0" w:name="_GoBack"/>
      <w:bookmarkEnd w:id="0"/>
      <w:r w:rsidRPr="0099683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96833">
        <w:rPr>
          <w:rFonts w:ascii="Arial" w:hAnsi="Arial" w:cs="Arial"/>
          <w:sz w:val="22"/>
          <w:szCs w:val="22"/>
          <w:lang w:val="en-US"/>
        </w:rPr>
        <w:t>dendrogram</w:t>
      </w:r>
      <w:proofErr w:type="spellEnd"/>
      <w:r w:rsidRPr="00996833">
        <w:rPr>
          <w:rFonts w:ascii="Arial" w:hAnsi="Arial" w:cs="Arial"/>
          <w:sz w:val="22"/>
          <w:szCs w:val="22"/>
          <w:lang w:val="en-US"/>
        </w:rPr>
        <w:t xml:space="preserve"> </w:t>
      </w:r>
    </w:p>
    <w:sectPr w:rsidR="00996833" w:rsidRPr="009968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A7"/>
    <w:rsid w:val="007574CC"/>
    <w:rsid w:val="00996833"/>
    <w:rsid w:val="00AB28A7"/>
    <w:rsid w:val="00C8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Charo</dc:creator>
  <cp:keywords/>
  <dc:description/>
  <cp:lastModifiedBy>Charo</cp:lastModifiedBy>
  <cp:revision>1</cp:revision>
  <dcterms:created xsi:type="dcterms:W3CDTF">2012-10-25T08:19:00Z</dcterms:created>
  <dcterms:modified xsi:type="dcterms:W3CDTF">2012-10-25T08:40:00Z</dcterms:modified>
</cp:coreProperties>
</file>